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44AE" w14:textId="77777777" w:rsidR="000034FA" w:rsidRPr="00882CA3" w:rsidRDefault="0062301A" w:rsidP="00882CA3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CA3">
        <w:rPr>
          <w:rFonts w:ascii="Verdana" w:hAnsi="Verdana"/>
          <w:b/>
          <w:bCs/>
          <w:sz w:val="20"/>
          <w:szCs w:val="20"/>
        </w:rPr>
        <w:t xml:space="preserve">REGULAMIN </w:t>
      </w:r>
    </w:p>
    <w:p w14:paraId="192EE42C" w14:textId="6E8F3477" w:rsidR="00C243F6" w:rsidRPr="00882CA3" w:rsidRDefault="00C243F6" w:rsidP="00882CA3">
      <w:pPr>
        <w:pStyle w:val="Nagwek1"/>
        <w:spacing w:line="360" w:lineRule="auto"/>
        <w:ind w:right="-1"/>
        <w:rPr>
          <w:rFonts w:ascii="Verdana" w:hAnsi="Verdana" w:cs="Arial"/>
          <w:sz w:val="20"/>
          <w:szCs w:val="20"/>
          <w:lang w:val="pl-PL"/>
        </w:rPr>
      </w:pPr>
      <w:r w:rsidRPr="00882CA3">
        <w:rPr>
          <w:rFonts w:ascii="Verdana" w:hAnsi="Verdana" w:cs="Arial"/>
          <w:sz w:val="20"/>
          <w:szCs w:val="20"/>
        </w:rPr>
        <w:t>X</w:t>
      </w:r>
      <w:r w:rsidRPr="00882CA3">
        <w:rPr>
          <w:rFonts w:ascii="Verdana" w:hAnsi="Verdana" w:cs="Arial"/>
          <w:sz w:val="20"/>
          <w:szCs w:val="20"/>
          <w:lang w:val="pl-PL"/>
        </w:rPr>
        <w:t>I</w:t>
      </w:r>
      <w:r w:rsidRPr="00882CA3">
        <w:rPr>
          <w:rFonts w:ascii="Verdana" w:hAnsi="Verdana" w:cs="Arial"/>
          <w:sz w:val="20"/>
          <w:szCs w:val="20"/>
        </w:rPr>
        <w:t xml:space="preserve"> ZJAZDU WODNEGO OCHOTNICZEGO POGOTOWIA RATUNKOWEGO</w:t>
      </w:r>
      <w:r w:rsidRPr="00882CA3">
        <w:rPr>
          <w:rFonts w:ascii="Verdana" w:hAnsi="Verdana" w:cs="Arial"/>
          <w:sz w:val="20"/>
          <w:szCs w:val="20"/>
          <w:lang w:val="pl-PL"/>
        </w:rPr>
        <w:t xml:space="preserve"> WOJEWÓDZTWA ZACHODNIOPOMORSKIEGO</w:t>
      </w:r>
    </w:p>
    <w:p w14:paraId="3884AC8F" w14:textId="58E9D91F" w:rsidR="00C243F6" w:rsidRPr="00882CA3" w:rsidRDefault="001C2017" w:rsidP="00882CA3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 dnia 4</w:t>
      </w:r>
      <w:bookmarkStart w:id="0" w:name="_GoBack"/>
      <w:bookmarkEnd w:id="0"/>
      <w:r w:rsidR="00C243F6" w:rsidRPr="00882CA3">
        <w:rPr>
          <w:rFonts w:ascii="Verdana" w:hAnsi="Verdana"/>
          <w:bCs/>
          <w:sz w:val="20"/>
          <w:szCs w:val="20"/>
        </w:rPr>
        <w:t xml:space="preserve"> lutego 2018 roku </w:t>
      </w:r>
    </w:p>
    <w:p w14:paraId="36F43C62" w14:textId="77777777" w:rsidR="00C243F6" w:rsidRPr="00882CA3" w:rsidRDefault="00C243F6" w:rsidP="00882CA3">
      <w:pPr>
        <w:spacing w:line="360" w:lineRule="auto"/>
        <w:ind w:right="-1"/>
        <w:jc w:val="center"/>
        <w:rPr>
          <w:rFonts w:ascii="Verdana" w:hAnsi="Verdana" w:cs="Arial"/>
          <w:b/>
          <w:sz w:val="20"/>
          <w:szCs w:val="20"/>
        </w:rPr>
      </w:pPr>
    </w:p>
    <w:p w14:paraId="52BD519E" w14:textId="77777777" w:rsidR="00C243F6" w:rsidRPr="00882CA3" w:rsidRDefault="00C243F6" w:rsidP="00882CA3">
      <w:pPr>
        <w:spacing w:line="360" w:lineRule="auto"/>
        <w:ind w:right="-1"/>
        <w:jc w:val="center"/>
        <w:rPr>
          <w:rFonts w:ascii="Verdana" w:hAnsi="Verdana" w:cs="Arial"/>
          <w:b/>
          <w:bCs/>
          <w:sz w:val="20"/>
          <w:szCs w:val="20"/>
        </w:rPr>
      </w:pPr>
      <w:r w:rsidRPr="00882CA3">
        <w:rPr>
          <w:rFonts w:ascii="Verdana" w:hAnsi="Verdana" w:cs="Arial"/>
          <w:b/>
          <w:bCs/>
          <w:sz w:val="20"/>
          <w:szCs w:val="20"/>
        </w:rPr>
        <w:t>§ 1</w:t>
      </w:r>
    </w:p>
    <w:p w14:paraId="43F10851" w14:textId="77777777" w:rsidR="00C243F6" w:rsidRPr="00882CA3" w:rsidRDefault="00C243F6" w:rsidP="00882CA3">
      <w:pPr>
        <w:spacing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882CA3">
        <w:rPr>
          <w:rFonts w:ascii="Verdana" w:hAnsi="Verdana" w:cs="Arial"/>
          <w:sz w:val="20"/>
          <w:szCs w:val="20"/>
        </w:rPr>
        <w:t>XI Zjazd Wojewódzki Wodnego Ochotniczego Pogotowia Ratunkowego Województwa Zachodniopomorskiego, zwany dalej „Zjazdem”, obowiązuje niniejszy regulamin.</w:t>
      </w:r>
    </w:p>
    <w:p w14:paraId="7CDC48E0" w14:textId="77777777" w:rsidR="000034FA" w:rsidRPr="00882CA3" w:rsidRDefault="000034FA" w:rsidP="00882CA3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9E4B828" w14:textId="29FF7D75" w:rsidR="0062301A" w:rsidRPr="00882CA3" w:rsidRDefault="00C243F6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2</w:t>
      </w:r>
    </w:p>
    <w:p w14:paraId="467996E5" w14:textId="53CB3E0E" w:rsidR="0062301A" w:rsidRPr="00882CA3" w:rsidRDefault="0062301A" w:rsidP="00882CA3">
      <w:pPr>
        <w:numPr>
          <w:ilvl w:val="0"/>
          <w:numId w:val="16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 </w:t>
      </w:r>
      <w:r w:rsidR="00C243F6" w:rsidRPr="00882CA3">
        <w:rPr>
          <w:rFonts w:ascii="Verdana" w:hAnsi="Verdana"/>
          <w:sz w:val="20"/>
          <w:szCs w:val="20"/>
        </w:rPr>
        <w:t xml:space="preserve">Zjeździe </w:t>
      </w:r>
      <w:r w:rsidR="000034FA" w:rsidRPr="00882CA3">
        <w:rPr>
          <w:rFonts w:ascii="Verdana" w:hAnsi="Verdana"/>
          <w:sz w:val="20"/>
          <w:szCs w:val="20"/>
        </w:rPr>
        <w:t xml:space="preserve">mogą brać </w:t>
      </w:r>
      <w:r w:rsidRPr="00882CA3">
        <w:rPr>
          <w:rFonts w:ascii="Verdana" w:hAnsi="Verdana"/>
          <w:sz w:val="20"/>
          <w:szCs w:val="20"/>
        </w:rPr>
        <w:t>udział:</w:t>
      </w:r>
    </w:p>
    <w:p w14:paraId="419EAA28" w14:textId="3FF83860" w:rsidR="00C20C02" w:rsidRPr="00882CA3" w:rsidRDefault="00C20C02" w:rsidP="00882CA3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z głosem decydującym</w:t>
      </w:r>
      <w:r w:rsidRPr="00882CA3">
        <w:rPr>
          <w:rFonts w:ascii="Verdana" w:hAnsi="Verdana"/>
          <w:sz w:val="20"/>
          <w:szCs w:val="20"/>
        </w:rPr>
        <w:t xml:space="preserve"> – </w:t>
      </w:r>
      <w:r w:rsidR="00C243F6" w:rsidRPr="00882CA3">
        <w:rPr>
          <w:rFonts w:ascii="Verdana" w:hAnsi="Verdana"/>
          <w:sz w:val="20"/>
          <w:szCs w:val="20"/>
        </w:rPr>
        <w:t>delegaci na Zjazd</w:t>
      </w:r>
      <w:r w:rsidR="000034FA" w:rsidRPr="00882CA3">
        <w:rPr>
          <w:rFonts w:ascii="Verdana" w:hAnsi="Verdana"/>
          <w:sz w:val="20"/>
          <w:szCs w:val="20"/>
        </w:rPr>
        <w:t>;</w:t>
      </w:r>
    </w:p>
    <w:p w14:paraId="75657BCC" w14:textId="635C6DCE" w:rsidR="0062301A" w:rsidRPr="00882CA3" w:rsidRDefault="00C243F6" w:rsidP="00882CA3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 xml:space="preserve">z głosem doradczym </w:t>
      </w:r>
      <w:r w:rsidRPr="00882CA3">
        <w:rPr>
          <w:rFonts w:ascii="Verdana" w:hAnsi="Verdana"/>
          <w:sz w:val="20"/>
          <w:szCs w:val="20"/>
        </w:rPr>
        <w:t xml:space="preserve">– </w:t>
      </w:r>
      <w:r w:rsidR="0062301A" w:rsidRPr="00882CA3">
        <w:rPr>
          <w:rFonts w:ascii="Verdana" w:hAnsi="Verdana"/>
          <w:sz w:val="20"/>
          <w:szCs w:val="20"/>
        </w:rPr>
        <w:t>zaproszeni goście.</w:t>
      </w:r>
    </w:p>
    <w:p w14:paraId="514B24C3" w14:textId="7C6BE228" w:rsidR="005D2D05" w:rsidRPr="00882CA3" w:rsidRDefault="00C243F6" w:rsidP="00882CA3">
      <w:pPr>
        <w:numPr>
          <w:ilvl w:val="0"/>
          <w:numId w:val="16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Zjazd</w:t>
      </w:r>
      <w:r w:rsidR="00431BFB" w:rsidRPr="00882CA3">
        <w:rPr>
          <w:rFonts w:ascii="Verdana" w:hAnsi="Verdana"/>
          <w:sz w:val="20"/>
          <w:szCs w:val="20"/>
        </w:rPr>
        <w:t xml:space="preserve"> może podejmować uchwały </w:t>
      </w:r>
      <w:r w:rsidRPr="00882CA3">
        <w:rPr>
          <w:rFonts w:ascii="Verdana" w:hAnsi="Verdana"/>
          <w:sz w:val="20"/>
          <w:szCs w:val="20"/>
        </w:rPr>
        <w:t>w obecności co najmniej połowy uprawnionych do głosowania delegatów.</w:t>
      </w:r>
    </w:p>
    <w:p w14:paraId="4EB280B6" w14:textId="269D99CF" w:rsidR="00C243F6" w:rsidRPr="00882CA3" w:rsidRDefault="006675C9" w:rsidP="00882CA3">
      <w:pPr>
        <w:numPr>
          <w:ilvl w:val="0"/>
          <w:numId w:val="16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Do ważności uchwał i wniosków wymagana jest większość głosów uprawnionych </w:t>
      </w:r>
      <w:r w:rsidR="005D2D05" w:rsidRPr="00882CA3">
        <w:rPr>
          <w:rFonts w:ascii="Verdana" w:hAnsi="Verdana"/>
          <w:sz w:val="20"/>
          <w:szCs w:val="20"/>
        </w:rPr>
        <w:br/>
      </w:r>
      <w:r w:rsidRPr="00882CA3">
        <w:rPr>
          <w:rFonts w:ascii="Verdana" w:hAnsi="Verdana"/>
          <w:sz w:val="20"/>
          <w:szCs w:val="20"/>
        </w:rPr>
        <w:t>do głosowania.</w:t>
      </w:r>
    </w:p>
    <w:p w14:paraId="650D0C15" w14:textId="77777777" w:rsidR="000034FA" w:rsidRPr="00882CA3" w:rsidRDefault="000034FA" w:rsidP="00882CA3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409578B1" w14:textId="77777777" w:rsidR="0062301A" w:rsidRPr="00882CA3" w:rsidRDefault="0062301A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 xml:space="preserve">§ </w:t>
      </w:r>
      <w:r w:rsidR="000034FA" w:rsidRPr="00882CA3">
        <w:rPr>
          <w:rFonts w:ascii="Verdana" w:hAnsi="Verdana"/>
          <w:b/>
          <w:sz w:val="20"/>
          <w:szCs w:val="20"/>
        </w:rPr>
        <w:t>2</w:t>
      </w:r>
    </w:p>
    <w:p w14:paraId="4143E9D4" w14:textId="475B4DDD" w:rsidR="000034FA" w:rsidRPr="00882CA3" w:rsidRDefault="00C243F6" w:rsidP="00882CA3">
      <w:pPr>
        <w:pStyle w:val="Akapitzlist"/>
        <w:spacing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Zjazd</w:t>
      </w:r>
      <w:r w:rsidR="000034FA" w:rsidRPr="00882CA3">
        <w:rPr>
          <w:rFonts w:ascii="Verdana" w:hAnsi="Verdana"/>
          <w:sz w:val="20"/>
          <w:szCs w:val="20"/>
        </w:rPr>
        <w:t xml:space="preserve"> otwiera </w:t>
      </w:r>
      <w:r w:rsidRPr="00882CA3">
        <w:rPr>
          <w:rFonts w:ascii="Verdana" w:hAnsi="Verdana"/>
          <w:sz w:val="20"/>
          <w:szCs w:val="20"/>
        </w:rPr>
        <w:t>prezes</w:t>
      </w:r>
      <w:r w:rsidR="000034FA" w:rsidRPr="00882CA3">
        <w:rPr>
          <w:rFonts w:ascii="Verdana" w:hAnsi="Verdana"/>
          <w:sz w:val="20"/>
          <w:szCs w:val="20"/>
        </w:rPr>
        <w:t xml:space="preserve"> Wodnego Ochotniczego Pogotowia Ratunkowego Województwa Zachodniopomorskiego.</w:t>
      </w:r>
    </w:p>
    <w:p w14:paraId="656E4773" w14:textId="77777777" w:rsidR="000034FA" w:rsidRPr="00882CA3" w:rsidRDefault="000034FA" w:rsidP="00882CA3">
      <w:pPr>
        <w:pStyle w:val="Akapitzlist"/>
        <w:spacing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</w:p>
    <w:p w14:paraId="52B7F406" w14:textId="77777777" w:rsidR="000034FA" w:rsidRPr="00882CA3" w:rsidRDefault="000034FA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3</w:t>
      </w:r>
    </w:p>
    <w:p w14:paraId="33BD206F" w14:textId="77777777" w:rsidR="00C243F6" w:rsidRPr="00882CA3" w:rsidRDefault="00C243F6" w:rsidP="00882CA3">
      <w:pPr>
        <w:pStyle w:val="Akapitzlist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Prezes</w:t>
      </w:r>
      <w:r w:rsidR="000034FA" w:rsidRPr="00882CA3">
        <w:rPr>
          <w:rFonts w:ascii="Verdana" w:hAnsi="Verdana"/>
          <w:sz w:val="20"/>
          <w:szCs w:val="20"/>
        </w:rPr>
        <w:t xml:space="preserve"> Wodnego Ochotniczego Pogotowia Ratunkowego Województwa Zachodniopomorskiego proponuje wybór</w:t>
      </w:r>
      <w:r w:rsidRPr="00882CA3">
        <w:rPr>
          <w:rFonts w:ascii="Verdana" w:hAnsi="Verdana"/>
          <w:sz w:val="20"/>
          <w:szCs w:val="20"/>
        </w:rPr>
        <w:t>:</w:t>
      </w:r>
    </w:p>
    <w:p w14:paraId="51E55D31" w14:textId="23B0649E" w:rsidR="00474651" w:rsidRPr="00882CA3" w:rsidRDefault="000034FA" w:rsidP="00882CA3">
      <w:pPr>
        <w:pStyle w:val="Akapitzlist"/>
        <w:numPr>
          <w:ilvl w:val="0"/>
          <w:numId w:val="21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przewodniczącego </w:t>
      </w:r>
      <w:r w:rsidR="00474651" w:rsidRPr="00882CA3">
        <w:rPr>
          <w:rFonts w:ascii="Verdana" w:hAnsi="Verdana"/>
          <w:sz w:val="20"/>
          <w:szCs w:val="20"/>
        </w:rPr>
        <w:t>Zjazdu;</w:t>
      </w:r>
    </w:p>
    <w:p w14:paraId="33961CEE" w14:textId="12AE146A" w:rsidR="00474651" w:rsidRPr="00882CA3" w:rsidRDefault="00474651" w:rsidP="00882CA3">
      <w:pPr>
        <w:pStyle w:val="Akapitzlist"/>
        <w:numPr>
          <w:ilvl w:val="0"/>
          <w:numId w:val="21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zastępcy/zastępców przewodniczącego Zjazdu – którego zadaniem jest pomoc w prowadzeniu Zjazdu przewodniczącemu Zjazdu albo zastąpienie przewodniczącego Zjazdu jeżeli zajdzie taka konieczność;</w:t>
      </w:r>
    </w:p>
    <w:p w14:paraId="76195D92" w14:textId="21E5E500" w:rsidR="000034FA" w:rsidRPr="00882CA3" w:rsidRDefault="000034FA" w:rsidP="00882CA3">
      <w:pPr>
        <w:pStyle w:val="Akapitzlist"/>
        <w:numPr>
          <w:ilvl w:val="0"/>
          <w:numId w:val="21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protokolanta</w:t>
      </w:r>
      <w:r w:rsidR="00C243F6" w:rsidRPr="00882CA3">
        <w:rPr>
          <w:rFonts w:ascii="Verdana" w:hAnsi="Verdana"/>
          <w:sz w:val="20"/>
          <w:szCs w:val="20"/>
        </w:rPr>
        <w:t xml:space="preserve"> - </w:t>
      </w:r>
      <w:r w:rsidR="00C243F6" w:rsidRPr="00882CA3">
        <w:rPr>
          <w:rFonts w:ascii="Verdana" w:hAnsi="Verdana" w:cs="Arial"/>
          <w:bCs/>
          <w:sz w:val="20"/>
          <w:szCs w:val="20"/>
        </w:rPr>
        <w:t>którego zadaniem jest protokołowanie przebiegu Zjazdu, zebranie wszystkich dokumentów Zjazdu i przekazanie ich Przewodniczącemu</w:t>
      </w:r>
      <w:r w:rsidR="00C243F6" w:rsidRPr="00882CA3">
        <w:rPr>
          <w:rFonts w:ascii="Verdana" w:hAnsi="Verdana" w:cs="Arial"/>
          <w:sz w:val="20"/>
          <w:szCs w:val="20"/>
        </w:rPr>
        <w:t xml:space="preserve"> Zjazdu</w:t>
      </w:r>
      <w:r w:rsidR="00474651" w:rsidRPr="00882CA3">
        <w:rPr>
          <w:rFonts w:ascii="Verdana" w:hAnsi="Verdana"/>
          <w:sz w:val="20"/>
          <w:szCs w:val="20"/>
        </w:rPr>
        <w:t>;</w:t>
      </w:r>
    </w:p>
    <w:p w14:paraId="4A47070A" w14:textId="1103295F" w:rsidR="00474651" w:rsidRPr="00882CA3" w:rsidRDefault="00474651" w:rsidP="00882CA3">
      <w:pPr>
        <w:pStyle w:val="Akapitzlist"/>
        <w:spacing w:after="0" w:line="360" w:lineRule="auto"/>
        <w:ind w:left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którzy łącznie tworzą prezydium Zjazdu.</w:t>
      </w:r>
    </w:p>
    <w:p w14:paraId="4627B09C" w14:textId="77777777" w:rsidR="000034FA" w:rsidRPr="00882CA3" w:rsidRDefault="000034FA" w:rsidP="00882CA3">
      <w:pPr>
        <w:pStyle w:val="Akapitzlist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Zgromadzonym przysługuje prawo zgłaszania dalszych kandydatur na powyższe funkcje.</w:t>
      </w:r>
    </w:p>
    <w:p w14:paraId="7BAF3333" w14:textId="582225F5" w:rsidR="000034FA" w:rsidRPr="00882CA3" w:rsidRDefault="000034FA" w:rsidP="00882CA3">
      <w:pPr>
        <w:pStyle w:val="Akapitzlist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Wyboru dokonuje </w:t>
      </w:r>
      <w:r w:rsidR="00C243F6" w:rsidRPr="00882CA3">
        <w:rPr>
          <w:rFonts w:ascii="Verdana" w:hAnsi="Verdana"/>
          <w:sz w:val="20"/>
          <w:szCs w:val="20"/>
        </w:rPr>
        <w:t>Zjazd</w:t>
      </w:r>
      <w:r w:rsidRPr="00882CA3">
        <w:rPr>
          <w:rFonts w:ascii="Verdana" w:hAnsi="Verdana"/>
          <w:sz w:val="20"/>
          <w:szCs w:val="20"/>
        </w:rPr>
        <w:t xml:space="preserve"> zwykłą większością głosów w głosowaniu </w:t>
      </w:r>
      <w:r w:rsidR="00431BFB" w:rsidRPr="00882CA3">
        <w:rPr>
          <w:rFonts w:ascii="Verdana" w:hAnsi="Verdana"/>
          <w:sz w:val="20"/>
          <w:szCs w:val="20"/>
        </w:rPr>
        <w:t>jawnym</w:t>
      </w:r>
      <w:r w:rsidRPr="00882CA3">
        <w:rPr>
          <w:rFonts w:ascii="Verdana" w:hAnsi="Verdana"/>
          <w:sz w:val="20"/>
          <w:szCs w:val="20"/>
        </w:rPr>
        <w:t xml:space="preserve">. </w:t>
      </w:r>
    </w:p>
    <w:p w14:paraId="0B4C2643" w14:textId="77777777" w:rsidR="000034FA" w:rsidRPr="00882CA3" w:rsidRDefault="000034FA" w:rsidP="00882CA3">
      <w:pPr>
        <w:spacing w:line="360" w:lineRule="auto"/>
        <w:rPr>
          <w:rFonts w:ascii="Verdana" w:hAnsi="Verdana"/>
          <w:sz w:val="20"/>
          <w:szCs w:val="20"/>
        </w:rPr>
      </w:pPr>
    </w:p>
    <w:p w14:paraId="0364A033" w14:textId="77777777" w:rsidR="00431BFB" w:rsidRPr="00882CA3" w:rsidRDefault="00431BFB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4</w:t>
      </w:r>
    </w:p>
    <w:p w14:paraId="46627F6C" w14:textId="5E3FAD57" w:rsidR="00431BFB" w:rsidRPr="00882CA3" w:rsidRDefault="00431BFB" w:rsidP="00882CA3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lastRenderedPageBreak/>
        <w:t xml:space="preserve">Przewodniczący </w:t>
      </w:r>
      <w:r w:rsidR="00C243F6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 xml:space="preserve"> kieruje jego obradami zgodnie z niniejszym regulaminem i porządkiem obrad zatwierdzonym przez </w:t>
      </w:r>
      <w:r w:rsidR="00474651" w:rsidRPr="00882CA3">
        <w:rPr>
          <w:rFonts w:ascii="Verdana" w:hAnsi="Verdana"/>
          <w:sz w:val="20"/>
          <w:szCs w:val="20"/>
        </w:rPr>
        <w:t>Zjazd</w:t>
      </w:r>
      <w:r w:rsidRPr="00882CA3">
        <w:rPr>
          <w:rFonts w:ascii="Verdana" w:hAnsi="Verdana"/>
          <w:sz w:val="20"/>
          <w:szCs w:val="20"/>
        </w:rPr>
        <w:t xml:space="preserve">, udzielając głosu dyskutantom i dbając o właściwą atmosferę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 xml:space="preserve">. </w:t>
      </w:r>
    </w:p>
    <w:p w14:paraId="4BBF233B" w14:textId="6065394B" w:rsidR="00431BFB" w:rsidRPr="00882CA3" w:rsidRDefault="00431BFB" w:rsidP="00882CA3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Przewodniczący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 xml:space="preserve"> udziela również głosu poza kolejnością w sprawach formalnych i dla złożenia wyjaśnień, decydując o tym czy sprawa jest formalna i określa czas przemówienia.</w:t>
      </w:r>
    </w:p>
    <w:p w14:paraId="7EB775D5" w14:textId="77777777" w:rsidR="005D2D05" w:rsidRPr="00882CA3" w:rsidRDefault="006675C9" w:rsidP="00882CA3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Za sprawy formalne uważa się m.in. wnioski dotyczące sposobu głosowania lub przeprowadzenia obrad, przerwania dyskusji, ograniczenia wypowiedzi, odebrania głosu, zarządzenia przerwy.</w:t>
      </w:r>
    </w:p>
    <w:p w14:paraId="5F305FB1" w14:textId="2A1BE7D6" w:rsidR="005D2D05" w:rsidRPr="00882CA3" w:rsidRDefault="005D2D05" w:rsidP="00882CA3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 przypadku trudności w prawidłowym prowadzeniu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Pr="00882CA3">
        <w:rPr>
          <w:rFonts w:ascii="Verdana" w:hAnsi="Verdana"/>
          <w:sz w:val="20"/>
          <w:szCs w:val="20"/>
        </w:rPr>
        <w:t>z powodu niewłaściwego zachowania się zebranych, przewodniczący jest uprawniony do:</w:t>
      </w:r>
    </w:p>
    <w:p w14:paraId="5DD3F81E" w14:textId="77777777" w:rsidR="005D2D05" w:rsidRPr="00882CA3" w:rsidRDefault="005D2D05" w:rsidP="00882CA3">
      <w:pPr>
        <w:pStyle w:val="Akapitzlist"/>
        <w:numPr>
          <w:ilvl w:val="1"/>
          <w:numId w:val="20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czynienia uwag wypowiadającemu się dotyczących formy, czasu trwania oraz wypowiadania się nie na temat;</w:t>
      </w:r>
    </w:p>
    <w:p w14:paraId="27E2898A" w14:textId="20B07BCF" w:rsidR="005D2D05" w:rsidRPr="00882CA3" w:rsidRDefault="005D2D05" w:rsidP="00882CA3">
      <w:pPr>
        <w:pStyle w:val="Akapitzlist"/>
        <w:numPr>
          <w:ilvl w:val="1"/>
          <w:numId w:val="20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odebrania głosu </w:t>
      </w:r>
      <w:r w:rsidR="00474651" w:rsidRPr="00882CA3">
        <w:rPr>
          <w:rFonts w:ascii="Verdana" w:hAnsi="Verdana"/>
          <w:sz w:val="20"/>
          <w:szCs w:val="20"/>
        </w:rPr>
        <w:t>osobie, która</w:t>
      </w:r>
      <w:r w:rsidRPr="00882CA3">
        <w:rPr>
          <w:rFonts w:ascii="Verdana" w:hAnsi="Verdana"/>
          <w:sz w:val="20"/>
          <w:szCs w:val="20"/>
        </w:rPr>
        <w:t xml:space="preserve"> zachowuje się w ocenie przewodniczącego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Pr="00882CA3">
        <w:rPr>
          <w:rFonts w:ascii="Verdana" w:hAnsi="Verdana"/>
          <w:sz w:val="20"/>
          <w:szCs w:val="20"/>
        </w:rPr>
        <w:t>w sposób niewłaściwy;</w:t>
      </w:r>
    </w:p>
    <w:p w14:paraId="38C34987" w14:textId="60A99E09" w:rsidR="005D2D05" w:rsidRPr="00882CA3" w:rsidRDefault="005D2D05" w:rsidP="00882CA3">
      <w:pPr>
        <w:pStyle w:val="Akapitzlist"/>
        <w:numPr>
          <w:ilvl w:val="1"/>
          <w:numId w:val="20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wyproszenia z miejsca obrad </w:t>
      </w:r>
      <w:r w:rsidR="00474651" w:rsidRPr="00882CA3">
        <w:rPr>
          <w:rFonts w:ascii="Verdana" w:hAnsi="Verdana"/>
          <w:sz w:val="20"/>
          <w:szCs w:val="20"/>
        </w:rPr>
        <w:t>osoby, której</w:t>
      </w:r>
      <w:r w:rsidRPr="00882CA3">
        <w:rPr>
          <w:rFonts w:ascii="Verdana" w:hAnsi="Verdana"/>
          <w:sz w:val="20"/>
          <w:szCs w:val="20"/>
        </w:rPr>
        <w:t xml:space="preserve"> zachowanie w ocenie przewodniczącego dezorganizuje obrady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>;</w:t>
      </w:r>
    </w:p>
    <w:p w14:paraId="36E88414" w14:textId="0DDA1EFE" w:rsidR="005D2D05" w:rsidRPr="00882CA3" w:rsidRDefault="005D2D05" w:rsidP="00882CA3">
      <w:pPr>
        <w:pStyle w:val="Akapitzlist"/>
        <w:numPr>
          <w:ilvl w:val="1"/>
          <w:numId w:val="20"/>
        </w:numPr>
        <w:spacing w:after="0" w:line="360" w:lineRule="auto"/>
        <w:ind w:left="1134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uprzedzenia zgromadzonych, że dalsze zakłócanie przebiegu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Pr="00882CA3">
        <w:rPr>
          <w:rFonts w:ascii="Verdana" w:hAnsi="Verdana"/>
          <w:sz w:val="20"/>
          <w:szCs w:val="20"/>
        </w:rPr>
        <w:t xml:space="preserve">spowoduje zawieszenie obrad i zawieszenie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Pr="00882CA3">
        <w:rPr>
          <w:rFonts w:ascii="Verdana" w:hAnsi="Verdana"/>
          <w:sz w:val="20"/>
          <w:szCs w:val="20"/>
        </w:rPr>
        <w:t xml:space="preserve">przed wyczerpaniem porządku obrad, a w przypadku nieskuteczności tego uprzedzenia do zawieszenia obrad i zakończenia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>.</w:t>
      </w:r>
    </w:p>
    <w:p w14:paraId="111FCA69" w14:textId="77777777" w:rsidR="005D2D05" w:rsidRPr="00882CA3" w:rsidRDefault="005D2D05" w:rsidP="00882CA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BA4DB24" w14:textId="77777777" w:rsidR="00431BFB" w:rsidRPr="00882CA3" w:rsidRDefault="00431BFB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5</w:t>
      </w:r>
    </w:p>
    <w:p w14:paraId="4E77A202" w14:textId="663F994E" w:rsidR="00431BFB" w:rsidRPr="00882CA3" w:rsidRDefault="00431BFB" w:rsidP="00882CA3">
      <w:pPr>
        <w:numPr>
          <w:ilvl w:val="0"/>
          <w:numId w:val="18"/>
        </w:numPr>
        <w:spacing w:line="360" w:lineRule="auto"/>
        <w:ind w:left="567" w:hanging="709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Według zasad określonych w § 3 </w:t>
      </w:r>
      <w:r w:rsidR="006675C9" w:rsidRPr="00882CA3">
        <w:rPr>
          <w:rFonts w:ascii="Verdana" w:hAnsi="Verdana"/>
          <w:sz w:val="20"/>
          <w:szCs w:val="20"/>
        </w:rPr>
        <w:t>ust. 2 -3</w:t>
      </w:r>
      <w:r w:rsidR="006675C9" w:rsidRPr="00882CA3">
        <w:rPr>
          <w:rFonts w:ascii="Verdana" w:hAnsi="Verdana"/>
          <w:b/>
          <w:sz w:val="20"/>
          <w:szCs w:val="20"/>
        </w:rPr>
        <w:t xml:space="preserve"> </w:t>
      </w:r>
      <w:r w:rsidR="006675C9" w:rsidRPr="00882CA3">
        <w:rPr>
          <w:rFonts w:ascii="Verdana" w:hAnsi="Verdana"/>
          <w:sz w:val="20"/>
          <w:szCs w:val="20"/>
        </w:rPr>
        <w:t>niniejszego regulaminu</w:t>
      </w:r>
      <w:r w:rsidRPr="00882CA3">
        <w:rPr>
          <w:rFonts w:ascii="Verdana" w:hAnsi="Verdana"/>
          <w:sz w:val="20"/>
          <w:szCs w:val="20"/>
        </w:rPr>
        <w:t xml:space="preserve">, na wniosek przewodniczącego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="00B4382D" w:rsidRPr="00882CA3">
        <w:rPr>
          <w:rFonts w:ascii="Verdana" w:hAnsi="Verdana"/>
          <w:sz w:val="20"/>
          <w:szCs w:val="20"/>
        </w:rPr>
        <w:t xml:space="preserve">może zostać </w:t>
      </w:r>
      <w:r w:rsidRPr="00882CA3">
        <w:rPr>
          <w:rFonts w:ascii="Verdana" w:hAnsi="Verdana"/>
          <w:sz w:val="20"/>
          <w:szCs w:val="20"/>
        </w:rPr>
        <w:t xml:space="preserve">powołana komisja skrutacyjna - celem liczenia głosów, która w przypadku przeprowadzania wyborów w głosowaniu tajnym, może być </w:t>
      </w:r>
      <w:r w:rsidR="0043435A" w:rsidRPr="00882CA3">
        <w:rPr>
          <w:rFonts w:ascii="Verdana" w:hAnsi="Verdana"/>
          <w:sz w:val="20"/>
          <w:szCs w:val="20"/>
        </w:rPr>
        <w:t xml:space="preserve">zmieniona </w:t>
      </w:r>
      <w:r w:rsidRPr="00882CA3">
        <w:rPr>
          <w:rFonts w:ascii="Verdana" w:hAnsi="Verdana"/>
          <w:sz w:val="20"/>
          <w:szCs w:val="20"/>
        </w:rPr>
        <w:t>lub uzupełniona tak, by nie wchodziły w jej skład osoby w tych wyborach kandydujące.</w:t>
      </w:r>
    </w:p>
    <w:p w14:paraId="5E8F0DD4" w14:textId="72538A3A" w:rsidR="00431BFB" w:rsidRPr="00882CA3" w:rsidRDefault="00431BFB" w:rsidP="00882CA3">
      <w:pPr>
        <w:numPr>
          <w:ilvl w:val="0"/>
          <w:numId w:val="18"/>
        </w:numPr>
        <w:spacing w:line="360" w:lineRule="auto"/>
        <w:ind w:left="567" w:hanging="709"/>
        <w:jc w:val="both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Liczbę członków komisji skrutacyjnej ustala </w:t>
      </w:r>
      <w:r w:rsidR="00474651" w:rsidRPr="00882CA3">
        <w:rPr>
          <w:rFonts w:ascii="Verdana" w:hAnsi="Verdana"/>
          <w:sz w:val="20"/>
          <w:szCs w:val="20"/>
        </w:rPr>
        <w:t>Zjazd</w:t>
      </w:r>
      <w:r w:rsidRPr="00882CA3">
        <w:rPr>
          <w:rFonts w:ascii="Verdana" w:hAnsi="Verdana"/>
          <w:sz w:val="20"/>
          <w:szCs w:val="20"/>
        </w:rPr>
        <w:t>.</w:t>
      </w:r>
    </w:p>
    <w:p w14:paraId="31125575" w14:textId="77777777" w:rsidR="000034FA" w:rsidRPr="00882CA3" w:rsidRDefault="000034FA" w:rsidP="00882CA3">
      <w:pPr>
        <w:spacing w:line="360" w:lineRule="auto"/>
        <w:rPr>
          <w:rFonts w:ascii="Verdana" w:hAnsi="Verdana"/>
          <w:sz w:val="20"/>
          <w:szCs w:val="20"/>
        </w:rPr>
      </w:pPr>
    </w:p>
    <w:p w14:paraId="2765425F" w14:textId="77777777" w:rsidR="00431BFB" w:rsidRPr="00882CA3" w:rsidRDefault="006675C9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6</w:t>
      </w:r>
    </w:p>
    <w:p w14:paraId="72AFFA52" w14:textId="7D22A2F9" w:rsidR="006675C9" w:rsidRPr="00882CA3" w:rsidRDefault="006675C9" w:rsidP="00882CA3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Przewodniczący </w:t>
      </w:r>
      <w:r w:rsidR="00474651" w:rsidRPr="00882CA3">
        <w:rPr>
          <w:rFonts w:ascii="Verdana" w:hAnsi="Verdana"/>
          <w:sz w:val="20"/>
          <w:szCs w:val="20"/>
        </w:rPr>
        <w:t xml:space="preserve">Zjazdu </w:t>
      </w:r>
      <w:r w:rsidRPr="00882CA3">
        <w:rPr>
          <w:rFonts w:ascii="Verdana" w:hAnsi="Verdana"/>
          <w:sz w:val="20"/>
          <w:szCs w:val="20"/>
        </w:rPr>
        <w:t xml:space="preserve">zarządza głosowanie na podstawie przyjętego przez </w:t>
      </w:r>
      <w:r w:rsidR="00474651" w:rsidRPr="00882CA3">
        <w:rPr>
          <w:rFonts w:ascii="Verdana" w:hAnsi="Verdana"/>
          <w:sz w:val="20"/>
          <w:szCs w:val="20"/>
        </w:rPr>
        <w:t>Zjazd</w:t>
      </w:r>
      <w:r w:rsidRPr="00882CA3">
        <w:rPr>
          <w:rFonts w:ascii="Verdana" w:hAnsi="Verdana"/>
          <w:sz w:val="20"/>
          <w:szCs w:val="20"/>
        </w:rPr>
        <w:t xml:space="preserve"> porządku obrad.</w:t>
      </w:r>
    </w:p>
    <w:p w14:paraId="64230463" w14:textId="22B3F72E" w:rsidR="006675C9" w:rsidRPr="00882CA3" w:rsidRDefault="006675C9" w:rsidP="00882CA3">
      <w:pPr>
        <w:pStyle w:val="Akapitzlist"/>
        <w:numPr>
          <w:ilvl w:val="0"/>
          <w:numId w:val="10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Głosowanie na </w:t>
      </w:r>
      <w:r w:rsidR="00474651" w:rsidRPr="00882CA3">
        <w:rPr>
          <w:rFonts w:ascii="Verdana" w:hAnsi="Verdana"/>
          <w:sz w:val="20"/>
          <w:szCs w:val="20"/>
        </w:rPr>
        <w:t>Zjeździe</w:t>
      </w:r>
      <w:r w:rsidRPr="00882CA3">
        <w:rPr>
          <w:rFonts w:ascii="Verdana" w:hAnsi="Verdana"/>
          <w:sz w:val="20"/>
          <w:szCs w:val="20"/>
        </w:rPr>
        <w:t xml:space="preserve"> odbywa się:</w:t>
      </w:r>
    </w:p>
    <w:p w14:paraId="2E6C39AF" w14:textId="1B2A4F99" w:rsidR="006675C9" w:rsidRPr="00882CA3" w:rsidRDefault="006675C9" w:rsidP="00882CA3">
      <w:pPr>
        <w:numPr>
          <w:ilvl w:val="0"/>
          <w:numId w:val="19"/>
        </w:numPr>
        <w:spacing w:line="360" w:lineRule="auto"/>
        <w:ind w:hanging="513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w sposób jawny w sprawach przyjęcia porządku obrad,  regulaminu </w:t>
      </w:r>
      <w:r w:rsidR="008C492F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>, wyboru przewodniczącego i protokolanta;</w:t>
      </w:r>
    </w:p>
    <w:p w14:paraId="08EDC1C0" w14:textId="413C734E" w:rsidR="006675C9" w:rsidRPr="00882CA3" w:rsidRDefault="006675C9" w:rsidP="00882CA3">
      <w:pPr>
        <w:numPr>
          <w:ilvl w:val="0"/>
          <w:numId w:val="19"/>
        </w:numPr>
        <w:spacing w:line="360" w:lineRule="auto"/>
        <w:ind w:hanging="513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lastRenderedPageBreak/>
        <w:t xml:space="preserve">w sposób tajny lub jawny podczas głosowania nad wyborem władz </w:t>
      </w:r>
      <w:r w:rsidRPr="00882CA3">
        <w:rPr>
          <w:rFonts w:ascii="Verdana" w:hAnsi="Verdana"/>
          <w:bCs/>
          <w:sz w:val="20"/>
          <w:szCs w:val="20"/>
        </w:rPr>
        <w:t>oraz delegatów na walne zebranie delegatów</w:t>
      </w:r>
      <w:r w:rsidR="008C492F">
        <w:rPr>
          <w:rFonts w:ascii="Verdana" w:hAnsi="Verdana"/>
          <w:bCs/>
          <w:sz w:val="20"/>
          <w:szCs w:val="20"/>
        </w:rPr>
        <w:t xml:space="preserve"> (zjazd)</w:t>
      </w:r>
      <w:r w:rsidRPr="00882CA3">
        <w:rPr>
          <w:rFonts w:ascii="Verdana" w:hAnsi="Verdana"/>
          <w:bCs/>
          <w:sz w:val="20"/>
          <w:szCs w:val="20"/>
        </w:rPr>
        <w:t xml:space="preserve"> Wodnego Ochotniczego Pogotowia Ratunkowego.</w:t>
      </w:r>
    </w:p>
    <w:p w14:paraId="072270BF" w14:textId="761C564B" w:rsidR="00882CA3" w:rsidRPr="00882CA3" w:rsidRDefault="0043435A" w:rsidP="00882CA3">
      <w:pPr>
        <w:pStyle w:val="Akapitzlist"/>
        <w:numPr>
          <w:ilvl w:val="0"/>
          <w:numId w:val="19"/>
        </w:numPr>
        <w:spacing w:after="0" w:line="360" w:lineRule="auto"/>
        <w:ind w:left="1134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p</w:t>
      </w:r>
      <w:r w:rsidR="006675C9" w:rsidRPr="00882CA3">
        <w:rPr>
          <w:rFonts w:ascii="Verdana" w:hAnsi="Verdana"/>
          <w:sz w:val="20"/>
          <w:szCs w:val="20"/>
        </w:rPr>
        <w:t>o zarządzeniu głosowania zabroniona jest dyskusja w temacie wniosku poddawanego głosowaniu.</w:t>
      </w:r>
    </w:p>
    <w:p w14:paraId="281859D5" w14:textId="77777777" w:rsidR="006675C9" w:rsidRPr="00882CA3" w:rsidRDefault="006675C9" w:rsidP="00882CA3">
      <w:pPr>
        <w:spacing w:line="360" w:lineRule="auto"/>
        <w:rPr>
          <w:rFonts w:ascii="Verdana" w:hAnsi="Verdana"/>
          <w:sz w:val="20"/>
          <w:szCs w:val="20"/>
        </w:rPr>
      </w:pPr>
    </w:p>
    <w:p w14:paraId="493B13A0" w14:textId="77777777" w:rsidR="0062301A" w:rsidRPr="00882CA3" w:rsidRDefault="005D2D05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7</w:t>
      </w:r>
    </w:p>
    <w:p w14:paraId="7A6CB365" w14:textId="29E7CE89" w:rsidR="005D2D05" w:rsidRPr="00882CA3" w:rsidRDefault="0062301A" w:rsidP="00882C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Każdy </w:t>
      </w:r>
      <w:r w:rsidR="000708B2" w:rsidRPr="00882CA3">
        <w:rPr>
          <w:rFonts w:ascii="Verdana" w:hAnsi="Verdana"/>
          <w:sz w:val="20"/>
          <w:szCs w:val="20"/>
        </w:rPr>
        <w:t>delegat</w:t>
      </w:r>
      <w:r w:rsidR="005D2D05" w:rsidRPr="00882CA3">
        <w:rPr>
          <w:rFonts w:ascii="Verdana" w:hAnsi="Verdana"/>
          <w:sz w:val="20"/>
          <w:szCs w:val="20"/>
        </w:rPr>
        <w:t xml:space="preserve"> </w:t>
      </w:r>
      <w:r w:rsidR="00882CA3" w:rsidRPr="00882CA3">
        <w:rPr>
          <w:rFonts w:ascii="Verdana" w:hAnsi="Verdana"/>
          <w:sz w:val="20"/>
          <w:szCs w:val="20"/>
        </w:rPr>
        <w:t xml:space="preserve">na Zjazd </w:t>
      </w:r>
      <w:r w:rsidR="005D2D05" w:rsidRPr="00882CA3">
        <w:rPr>
          <w:rFonts w:ascii="Verdana" w:hAnsi="Verdana"/>
          <w:bCs/>
          <w:sz w:val="20"/>
          <w:szCs w:val="20"/>
        </w:rPr>
        <w:t xml:space="preserve">Wodnego Ochotniczego Pogotowia Ratunkowego Województwa Zachodniopomorskiego </w:t>
      </w:r>
      <w:r w:rsidR="00882CA3" w:rsidRPr="00882CA3">
        <w:rPr>
          <w:rFonts w:ascii="Verdana" w:hAnsi="Verdana"/>
          <w:sz w:val="20"/>
          <w:szCs w:val="20"/>
        </w:rPr>
        <w:t>dysponuje</w:t>
      </w:r>
      <w:r w:rsidR="0043435A" w:rsidRPr="00882CA3">
        <w:rPr>
          <w:rFonts w:ascii="Verdana" w:hAnsi="Verdana"/>
          <w:sz w:val="20"/>
          <w:szCs w:val="20"/>
        </w:rPr>
        <w:t xml:space="preserve"> tylko jednym głosem.</w:t>
      </w:r>
    </w:p>
    <w:p w14:paraId="4BC708AE" w14:textId="77777777" w:rsidR="0043435A" w:rsidRPr="00882CA3" w:rsidRDefault="0043435A" w:rsidP="00882C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2B1477" w14:textId="77777777" w:rsidR="0062301A" w:rsidRPr="00882CA3" w:rsidRDefault="005D2D05" w:rsidP="00882C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2CA3">
        <w:rPr>
          <w:rFonts w:ascii="Verdana" w:hAnsi="Verdana"/>
          <w:b/>
          <w:sz w:val="20"/>
          <w:szCs w:val="20"/>
        </w:rPr>
        <w:t>§ 8</w:t>
      </w:r>
    </w:p>
    <w:p w14:paraId="0ABCECEE" w14:textId="3527DE4E" w:rsidR="005D2D05" w:rsidRPr="00882CA3" w:rsidRDefault="005D2D05" w:rsidP="00882CA3">
      <w:pPr>
        <w:pStyle w:val="Akapitzlist"/>
        <w:numPr>
          <w:ilvl w:val="0"/>
          <w:numId w:val="12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>Po wyczerpaniu porządku obrad p</w:t>
      </w:r>
      <w:r w:rsidR="000034FA" w:rsidRPr="00882CA3">
        <w:rPr>
          <w:rFonts w:ascii="Verdana" w:hAnsi="Verdana"/>
          <w:sz w:val="20"/>
          <w:szCs w:val="20"/>
        </w:rPr>
        <w:t xml:space="preserve">rzewodniczący </w:t>
      </w:r>
      <w:r w:rsidRPr="00882CA3">
        <w:rPr>
          <w:rFonts w:ascii="Verdana" w:hAnsi="Verdana"/>
          <w:sz w:val="20"/>
          <w:szCs w:val="20"/>
        </w:rPr>
        <w:t xml:space="preserve">zamyka </w:t>
      </w:r>
      <w:r w:rsidR="00474651" w:rsidRPr="00882CA3">
        <w:rPr>
          <w:rFonts w:ascii="Verdana" w:hAnsi="Verdana"/>
          <w:sz w:val="20"/>
          <w:szCs w:val="20"/>
        </w:rPr>
        <w:t>Zjazd</w:t>
      </w:r>
      <w:r w:rsidR="000034FA" w:rsidRPr="00882CA3">
        <w:rPr>
          <w:rFonts w:ascii="Verdana" w:hAnsi="Verdana"/>
          <w:sz w:val="20"/>
          <w:szCs w:val="20"/>
        </w:rPr>
        <w:t>.</w:t>
      </w:r>
    </w:p>
    <w:p w14:paraId="0CDA15D2" w14:textId="61B62229" w:rsidR="005D2D05" w:rsidRPr="00882CA3" w:rsidRDefault="000034FA" w:rsidP="00882CA3">
      <w:pPr>
        <w:pStyle w:val="Akapitzlist"/>
        <w:numPr>
          <w:ilvl w:val="0"/>
          <w:numId w:val="12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Z przebiegu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="005D2D05" w:rsidRPr="00882CA3">
        <w:rPr>
          <w:rFonts w:ascii="Verdana" w:hAnsi="Verdana"/>
          <w:sz w:val="20"/>
          <w:szCs w:val="20"/>
        </w:rPr>
        <w:t xml:space="preserve"> </w:t>
      </w:r>
      <w:r w:rsidRPr="00882CA3">
        <w:rPr>
          <w:rFonts w:ascii="Verdana" w:hAnsi="Verdana"/>
          <w:sz w:val="20"/>
          <w:szCs w:val="20"/>
        </w:rPr>
        <w:t xml:space="preserve">sporządzony zostaje </w:t>
      </w:r>
      <w:r w:rsidR="005D2D05" w:rsidRPr="00882CA3">
        <w:rPr>
          <w:rFonts w:ascii="Verdana" w:hAnsi="Verdana"/>
          <w:sz w:val="20"/>
          <w:szCs w:val="20"/>
        </w:rPr>
        <w:t>protokół, który podpisują: p</w:t>
      </w:r>
      <w:r w:rsidRPr="00882CA3">
        <w:rPr>
          <w:rFonts w:ascii="Verdana" w:hAnsi="Verdana"/>
          <w:sz w:val="20"/>
          <w:szCs w:val="20"/>
        </w:rPr>
        <w:t>rzewodniczący i protokolant.</w:t>
      </w:r>
    </w:p>
    <w:p w14:paraId="2583C4F9" w14:textId="51DD9EF3" w:rsidR="005D2D05" w:rsidRPr="00882CA3" w:rsidRDefault="000034FA" w:rsidP="00882CA3">
      <w:pPr>
        <w:pStyle w:val="Akapitzlist"/>
        <w:numPr>
          <w:ilvl w:val="0"/>
          <w:numId w:val="12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Do protokołu z przebiegu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="005D2D05" w:rsidRPr="00882CA3">
        <w:rPr>
          <w:rFonts w:ascii="Verdana" w:hAnsi="Verdana"/>
          <w:sz w:val="20"/>
          <w:szCs w:val="20"/>
        </w:rPr>
        <w:t xml:space="preserve"> zostaje dołączony </w:t>
      </w:r>
      <w:r w:rsidRPr="00882CA3">
        <w:rPr>
          <w:rFonts w:ascii="Verdana" w:hAnsi="Verdana"/>
          <w:sz w:val="20"/>
          <w:szCs w:val="20"/>
        </w:rPr>
        <w:t>protok</w:t>
      </w:r>
      <w:r w:rsidR="005D2D05" w:rsidRPr="00882CA3">
        <w:rPr>
          <w:rFonts w:ascii="Verdana" w:hAnsi="Verdana"/>
          <w:sz w:val="20"/>
          <w:szCs w:val="20"/>
        </w:rPr>
        <w:t>ół komisji skrutacyjnej</w:t>
      </w:r>
      <w:r w:rsidR="00B4382D" w:rsidRPr="00882CA3">
        <w:rPr>
          <w:rFonts w:ascii="Verdana" w:hAnsi="Verdana"/>
          <w:sz w:val="20"/>
          <w:szCs w:val="20"/>
        </w:rPr>
        <w:t xml:space="preserve"> (jeśli została powołana)</w:t>
      </w:r>
      <w:r w:rsidR="005D2D05" w:rsidRPr="00882CA3">
        <w:rPr>
          <w:rFonts w:ascii="Verdana" w:hAnsi="Verdana"/>
          <w:sz w:val="20"/>
          <w:szCs w:val="20"/>
        </w:rPr>
        <w:t xml:space="preserve">. </w:t>
      </w:r>
    </w:p>
    <w:p w14:paraId="4B05455E" w14:textId="14960816" w:rsidR="00882CA3" w:rsidRPr="00882CA3" w:rsidRDefault="000034FA" w:rsidP="00882CA3">
      <w:pPr>
        <w:pStyle w:val="Akapitzlist"/>
        <w:numPr>
          <w:ilvl w:val="0"/>
          <w:numId w:val="12"/>
        </w:numPr>
        <w:spacing w:after="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82CA3">
        <w:rPr>
          <w:rFonts w:ascii="Verdana" w:hAnsi="Verdana"/>
          <w:sz w:val="20"/>
          <w:szCs w:val="20"/>
        </w:rPr>
        <w:t xml:space="preserve">Komplet protokołów zostaje przekazany przez </w:t>
      </w:r>
      <w:r w:rsidR="005D2D05" w:rsidRPr="00882CA3">
        <w:rPr>
          <w:rFonts w:ascii="Verdana" w:hAnsi="Verdana"/>
          <w:sz w:val="20"/>
          <w:szCs w:val="20"/>
        </w:rPr>
        <w:t xml:space="preserve">przewodniczącego </w:t>
      </w:r>
      <w:r w:rsidR="00474651" w:rsidRPr="00882CA3">
        <w:rPr>
          <w:rFonts w:ascii="Verdana" w:hAnsi="Verdana"/>
          <w:sz w:val="20"/>
          <w:szCs w:val="20"/>
        </w:rPr>
        <w:t>Zjazdu</w:t>
      </w:r>
      <w:r w:rsidRPr="00882CA3">
        <w:rPr>
          <w:rFonts w:ascii="Verdana" w:hAnsi="Verdana"/>
          <w:sz w:val="20"/>
          <w:szCs w:val="20"/>
        </w:rPr>
        <w:t xml:space="preserve"> </w:t>
      </w:r>
      <w:r w:rsidR="00F8352D" w:rsidRPr="00882CA3">
        <w:rPr>
          <w:rFonts w:ascii="Verdana" w:hAnsi="Verdana"/>
          <w:sz w:val="20"/>
          <w:szCs w:val="20"/>
        </w:rPr>
        <w:t>zarządowi</w:t>
      </w:r>
      <w:r w:rsidRPr="00882CA3">
        <w:rPr>
          <w:rFonts w:ascii="Verdana" w:hAnsi="Verdana"/>
          <w:sz w:val="20"/>
          <w:szCs w:val="20"/>
        </w:rPr>
        <w:t xml:space="preserve"> </w:t>
      </w:r>
      <w:r w:rsidR="00F8352D" w:rsidRPr="00882CA3">
        <w:rPr>
          <w:rFonts w:ascii="Verdana" w:hAnsi="Verdana"/>
          <w:bCs/>
          <w:sz w:val="20"/>
          <w:szCs w:val="20"/>
        </w:rPr>
        <w:t>Wodnego Ochotniczego Pogotowia Ratunkowego Województwa Zachodniopomorskiego.</w:t>
      </w:r>
    </w:p>
    <w:p w14:paraId="2442FAFF" w14:textId="77777777" w:rsidR="00882CA3" w:rsidRPr="00882CA3" w:rsidRDefault="00882CA3" w:rsidP="00882CA3">
      <w:pPr>
        <w:pStyle w:val="Akapitzlist"/>
        <w:spacing w:after="0" w:line="360" w:lineRule="auto"/>
        <w:ind w:left="0"/>
        <w:contextualSpacing w:val="0"/>
        <w:jc w:val="both"/>
        <w:rPr>
          <w:rFonts w:ascii="Verdana" w:hAnsi="Verdana"/>
          <w:bCs/>
          <w:sz w:val="20"/>
          <w:szCs w:val="20"/>
        </w:rPr>
      </w:pPr>
    </w:p>
    <w:p w14:paraId="7DED0543" w14:textId="0F5D0B22" w:rsidR="00882CA3" w:rsidRPr="00882CA3" w:rsidRDefault="00882CA3" w:rsidP="00882CA3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82CA3">
        <w:rPr>
          <w:rFonts w:ascii="Verdana" w:hAnsi="Verdana" w:cs="Arial"/>
          <w:b/>
          <w:bCs/>
          <w:sz w:val="20"/>
          <w:szCs w:val="20"/>
        </w:rPr>
        <w:t>§ 9</w:t>
      </w:r>
    </w:p>
    <w:p w14:paraId="38A3C5EE" w14:textId="4A6698A2" w:rsidR="00882CA3" w:rsidRPr="00882CA3" w:rsidRDefault="00882CA3" w:rsidP="00882CA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82CA3">
        <w:rPr>
          <w:rFonts w:ascii="Verdana" w:hAnsi="Verdana" w:cs="Arial"/>
          <w:sz w:val="20"/>
          <w:szCs w:val="20"/>
        </w:rPr>
        <w:t>W sprawach nieobjętych niniejszym regulaminem decyduje prezydium Zjazdu.</w:t>
      </w:r>
    </w:p>
    <w:sectPr w:rsidR="00882CA3" w:rsidRPr="00882CA3" w:rsidSect="005E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uton 24 Pr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01"/>
    <w:multiLevelType w:val="hybridMultilevel"/>
    <w:tmpl w:val="994A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B6A"/>
    <w:multiLevelType w:val="hybridMultilevel"/>
    <w:tmpl w:val="BD9A6F34"/>
    <w:lvl w:ilvl="0" w:tplc="5CCC98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B19BE"/>
    <w:multiLevelType w:val="hybridMultilevel"/>
    <w:tmpl w:val="05AE1F6C"/>
    <w:lvl w:ilvl="0" w:tplc="7272E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2E6"/>
    <w:multiLevelType w:val="hybridMultilevel"/>
    <w:tmpl w:val="C2F84C5C"/>
    <w:lvl w:ilvl="0" w:tplc="B83C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C17"/>
    <w:multiLevelType w:val="hybridMultilevel"/>
    <w:tmpl w:val="60ECAC14"/>
    <w:lvl w:ilvl="0" w:tplc="7272E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BF1"/>
    <w:multiLevelType w:val="hybridMultilevel"/>
    <w:tmpl w:val="EEA23A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778E8"/>
    <w:multiLevelType w:val="hybridMultilevel"/>
    <w:tmpl w:val="7EBA35EE"/>
    <w:lvl w:ilvl="0" w:tplc="9D04369E">
      <w:start w:val="3"/>
      <w:numFmt w:val="bullet"/>
      <w:lvlText w:val="-"/>
      <w:lvlJc w:val="left"/>
      <w:pPr>
        <w:ind w:left="720" w:hanging="360"/>
      </w:pPr>
      <w:rPr>
        <w:rFonts w:ascii="Verdana" w:eastAsia="Teuton 24 Pro" w:hAnsi="Verdana" w:cs="Teuton 24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3B3"/>
    <w:multiLevelType w:val="hybridMultilevel"/>
    <w:tmpl w:val="CF349178"/>
    <w:lvl w:ilvl="0" w:tplc="7272E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9AB7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3239"/>
    <w:multiLevelType w:val="hybridMultilevel"/>
    <w:tmpl w:val="6DA6FB3E"/>
    <w:lvl w:ilvl="0" w:tplc="02D6296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6613"/>
    <w:multiLevelType w:val="hybridMultilevel"/>
    <w:tmpl w:val="4670CE92"/>
    <w:lvl w:ilvl="0" w:tplc="585ACE3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42B66"/>
    <w:multiLevelType w:val="hybridMultilevel"/>
    <w:tmpl w:val="C092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1FF5"/>
    <w:multiLevelType w:val="hybridMultilevel"/>
    <w:tmpl w:val="86F8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5219"/>
    <w:multiLevelType w:val="hybridMultilevel"/>
    <w:tmpl w:val="0A4C4302"/>
    <w:lvl w:ilvl="0" w:tplc="3A2C0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F0DE4"/>
    <w:multiLevelType w:val="hybridMultilevel"/>
    <w:tmpl w:val="2D743E1E"/>
    <w:lvl w:ilvl="0" w:tplc="CB840A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029B"/>
    <w:multiLevelType w:val="hybridMultilevel"/>
    <w:tmpl w:val="594AC8C2"/>
    <w:lvl w:ilvl="0" w:tplc="7272E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F2DC5"/>
    <w:multiLevelType w:val="hybridMultilevel"/>
    <w:tmpl w:val="18386158"/>
    <w:lvl w:ilvl="0" w:tplc="B83C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25E9"/>
    <w:multiLevelType w:val="hybridMultilevel"/>
    <w:tmpl w:val="9A4AA370"/>
    <w:lvl w:ilvl="0" w:tplc="90905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1100C"/>
    <w:multiLevelType w:val="hybridMultilevel"/>
    <w:tmpl w:val="D0AAB34C"/>
    <w:lvl w:ilvl="0" w:tplc="A9B86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2597"/>
    <w:multiLevelType w:val="hybridMultilevel"/>
    <w:tmpl w:val="F1BA0DAE"/>
    <w:lvl w:ilvl="0" w:tplc="5CCC98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7A4922A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AB0"/>
    <w:multiLevelType w:val="hybridMultilevel"/>
    <w:tmpl w:val="6A8CD6AC"/>
    <w:lvl w:ilvl="0" w:tplc="7272E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79E"/>
    <w:multiLevelType w:val="hybridMultilevel"/>
    <w:tmpl w:val="64CAFBB4"/>
    <w:lvl w:ilvl="0" w:tplc="04090017">
      <w:start w:val="1"/>
      <w:numFmt w:val="lowerLetter"/>
      <w:lvlText w:val="%1)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1" w15:restartNumberingAfterBreak="0">
    <w:nsid w:val="73B95345"/>
    <w:multiLevelType w:val="hybridMultilevel"/>
    <w:tmpl w:val="FE76874C"/>
    <w:lvl w:ilvl="0" w:tplc="1A7AF9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  <w:num w:numId="17">
    <w:abstractNumId w:val="21"/>
  </w:num>
  <w:num w:numId="18">
    <w:abstractNumId w:val="16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476"/>
    <w:rsid w:val="000034FA"/>
    <w:rsid w:val="000606AF"/>
    <w:rsid w:val="000708B2"/>
    <w:rsid w:val="000A02A2"/>
    <w:rsid w:val="000C4829"/>
    <w:rsid w:val="001958DF"/>
    <w:rsid w:val="001C2017"/>
    <w:rsid w:val="003343F6"/>
    <w:rsid w:val="003A73A7"/>
    <w:rsid w:val="003A75FF"/>
    <w:rsid w:val="00431BFB"/>
    <w:rsid w:val="0043435A"/>
    <w:rsid w:val="00474651"/>
    <w:rsid w:val="00514C7E"/>
    <w:rsid w:val="005D2D05"/>
    <w:rsid w:val="005E69F4"/>
    <w:rsid w:val="0062301A"/>
    <w:rsid w:val="00624618"/>
    <w:rsid w:val="006675C9"/>
    <w:rsid w:val="007A2323"/>
    <w:rsid w:val="007D5D57"/>
    <w:rsid w:val="00882CA3"/>
    <w:rsid w:val="00896D36"/>
    <w:rsid w:val="008C492F"/>
    <w:rsid w:val="00937533"/>
    <w:rsid w:val="00977F44"/>
    <w:rsid w:val="009D4C96"/>
    <w:rsid w:val="00A063D2"/>
    <w:rsid w:val="00A8775B"/>
    <w:rsid w:val="00B1040E"/>
    <w:rsid w:val="00B41C8A"/>
    <w:rsid w:val="00B4382D"/>
    <w:rsid w:val="00C20C02"/>
    <w:rsid w:val="00C243F6"/>
    <w:rsid w:val="00CB4612"/>
    <w:rsid w:val="00CC3476"/>
    <w:rsid w:val="00CF0130"/>
    <w:rsid w:val="00CF6680"/>
    <w:rsid w:val="00D447AA"/>
    <w:rsid w:val="00DB684F"/>
    <w:rsid w:val="00DE38C9"/>
    <w:rsid w:val="00EE5606"/>
    <w:rsid w:val="00F177EA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4C658"/>
  <w15:docId w15:val="{5BF5F451-4564-46F3-95CD-C9953D1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43F6"/>
    <w:pPr>
      <w:keepNext/>
      <w:ind w:right="-29"/>
      <w:jc w:val="center"/>
      <w:outlineLvl w:val="0"/>
    </w:pPr>
    <w:rPr>
      <w:b/>
      <w:szCs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3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7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75B"/>
    <w:rPr>
      <w:rFonts w:ascii="Lucida Grande CE" w:eastAsia="Times New Roman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0034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3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34F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034FA"/>
    <w:rPr>
      <w:rFonts w:cs="Calibri"/>
      <w:lang w:eastAsia="en-US"/>
    </w:rPr>
  </w:style>
  <w:style w:type="character" w:customStyle="1" w:styleId="Nagwek1Znak">
    <w:name w:val="Nagłówek 1 Znak"/>
    <w:link w:val="Nagwek1"/>
    <w:rsid w:val="00C243F6"/>
    <w:rPr>
      <w:rFonts w:ascii="Times New Roman" w:eastAsia="Times New Roman" w:hAnsi="Times New Roman"/>
      <w:b/>
      <w:sz w:val="24"/>
      <w:szCs w:val="28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243F6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WOPR Kurylczyk</dc:creator>
  <cp:lastModifiedBy>Apoloniusz Kurylczyk</cp:lastModifiedBy>
  <cp:revision>2</cp:revision>
  <cp:lastPrinted>2011-12-13T10:47:00Z</cp:lastPrinted>
  <dcterms:created xsi:type="dcterms:W3CDTF">2018-01-30T10:14:00Z</dcterms:created>
  <dcterms:modified xsi:type="dcterms:W3CDTF">2018-01-30T10:14:00Z</dcterms:modified>
</cp:coreProperties>
</file>